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ind w:firstLine="0"/>
        <w:rPr>
          <w:sz w:val="24"/>
          <w:szCs w:val="24"/>
        </w:rPr>
      </w:pPr>
      <w:r w:rsidDel="00000000" w:rsidR="00000000" w:rsidRPr="00000000">
        <w:rPr>
          <w:rtl w:val="0"/>
        </w:rPr>
        <w:t xml:space="preserve">Khalid Daraghmeh</w:t>
      </w: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line="480" w:lineRule="auto"/>
        <w:ind w:firstLine="0"/>
        <w:rPr>
          <w:sz w:val="24"/>
          <w:szCs w:val="24"/>
        </w:rPr>
      </w:pPr>
      <w:r w:rsidDel="00000000" w:rsidR="00000000" w:rsidRPr="00000000">
        <w:rPr>
          <w:rtl w:val="0"/>
        </w:rPr>
        <w:t xml:space="preserve">Dr. Murdock     </w:t>
      </w: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line="480" w:lineRule="auto"/>
        <w:ind w:firstLine="0"/>
        <w:rPr>
          <w:sz w:val="24"/>
          <w:szCs w:val="24"/>
        </w:rPr>
      </w:pPr>
      <w:r w:rsidDel="00000000" w:rsidR="00000000" w:rsidRPr="00000000">
        <w:rPr>
          <w:rtl w:val="0"/>
        </w:rPr>
        <w:t xml:space="preserve">English 1001</w:t>
      </w: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line="480" w:lineRule="auto"/>
        <w:ind w:firstLine="0"/>
        <w:rPr/>
      </w:pPr>
      <w:r w:rsidDel="00000000" w:rsidR="00000000" w:rsidRPr="00000000">
        <w:rPr>
          <w:rtl w:val="0"/>
        </w:rPr>
        <w:t xml:space="preserve">10</w:t>
      </w:r>
      <w:r w:rsidDel="00000000" w:rsidR="00000000" w:rsidRPr="00000000">
        <w:rPr>
          <w:sz w:val="24"/>
          <w:szCs w:val="24"/>
          <w:rtl w:val="0"/>
        </w:rPr>
        <w:t xml:space="preserve"> </w:t>
      </w:r>
      <w:r w:rsidDel="00000000" w:rsidR="00000000" w:rsidRPr="00000000">
        <w:rPr>
          <w:rtl w:val="0"/>
        </w:rPr>
        <w:t xml:space="preserve">November </w:t>
      </w:r>
      <w:r w:rsidDel="00000000" w:rsidR="00000000" w:rsidRPr="00000000">
        <w:rPr>
          <w:sz w:val="24"/>
          <w:szCs w:val="24"/>
          <w:rtl w:val="0"/>
        </w:rPr>
        <w:t xml:space="preserve">20</w:t>
      </w:r>
      <w:r w:rsidDel="00000000" w:rsidR="00000000" w:rsidRPr="00000000">
        <w:rPr>
          <w:rtl w:val="0"/>
        </w:rPr>
        <w:t xml:space="preserve">19</w:t>
      </w:r>
    </w:p>
    <w:p w:rsidR="00000000" w:rsidDel="00000000" w:rsidP="00000000" w:rsidRDefault="00000000" w:rsidRPr="00000000" w14:paraId="00000005">
      <w:pPr>
        <w:pStyle w:val="Title"/>
        <w:pBdr>
          <w:top w:space="0" w:sz="0" w:val="nil"/>
          <w:left w:space="0" w:sz="0" w:val="nil"/>
          <w:bottom w:space="0" w:sz="0" w:val="nil"/>
          <w:right w:space="0" w:sz="0" w:val="nil"/>
          <w:between w:space="0" w:sz="0" w:val="nil"/>
        </w:pBdr>
        <w:shd w:fill="auto" w:val="clear"/>
        <w:spacing w:before="600" w:lineRule="auto"/>
        <w:ind w:firstLine="0"/>
        <w:jc w:val="center"/>
        <w:rPr/>
      </w:pPr>
      <w:bookmarkStart w:colFirst="0" w:colLast="0" w:name="_bllyran0q013" w:id="0"/>
      <w:bookmarkEnd w:id="0"/>
      <w:r w:rsidDel="00000000" w:rsidR="00000000" w:rsidRPr="00000000">
        <w:rPr>
          <w:rtl w:val="0"/>
        </w:rPr>
        <w:t xml:space="preserve">Project-Based Learning: Rationale </w:t>
      </w:r>
    </w:p>
    <w:p w:rsidR="00000000" w:rsidDel="00000000" w:rsidP="00000000" w:rsidRDefault="00000000" w:rsidRPr="00000000" w14:paraId="00000006">
      <w:pPr>
        <w:rPr/>
      </w:pPr>
      <w:r w:rsidDel="00000000" w:rsidR="00000000" w:rsidRPr="00000000">
        <w:rPr>
          <w:rtl w:val="0"/>
        </w:rPr>
        <w:t xml:space="preserve">The research that was made is around the topic of project-based learning, after finding resources to research about the topic, it is very important to gather as much information as you can to help with the rest of the research. After the research was made I was able to come up with questions to ask the interviews, I choose to interview two teachers that have used Project-Based Learning system for more than five years, it was very important to choose teachers that had a lot of experience in the field. Each interview lasted about 15 minutes and asked about ten questions as well as other follow up questions after that data was collected, the rest of the time was used to observe the classroom environment.   </w:t>
      </w:r>
    </w:p>
    <w:p w:rsidR="00000000" w:rsidDel="00000000" w:rsidP="00000000" w:rsidRDefault="00000000" w:rsidRPr="00000000" w14:paraId="00000007">
      <w:pPr>
        <w:rPr/>
      </w:pPr>
      <w:r w:rsidDel="00000000" w:rsidR="00000000" w:rsidRPr="00000000">
        <w:rPr>
          <w:rtl w:val="0"/>
        </w:rPr>
        <w:t xml:space="preserve">Project-Based Learning stuck out to me more than other learning processes, throughout high school I experienced more than one way of teaching from all the different schools I moved from, and all the teachers I have met. As soon as I was introduced to Project-Based Learning I enjoyed it and it stuck out to me more than all the other processes, so I decided to use it as my subject for this project. I wanted to bring more attention to the topic since it’s not as widely available in schools and classrooms, so my audience for the project would have to be schools and teachers to bring that awareness to project-based learning system and get introduced to them so that one-day project-based learning start being used in more schools. </w:t>
      </w:r>
    </w:p>
    <w:p w:rsidR="00000000" w:rsidDel="00000000" w:rsidP="00000000" w:rsidRDefault="00000000" w:rsidRPr="00000000" w14:paraId="00000008">
      <w:pPr>
        <w:rPr/>
      </w:pPr>
      <w:r w:rsidDel="00000000" w:rsidR="00000000" w:rsidRPr="00000000">
        <w:rPr>
          <w:rtl w:val="0"/>
        </w:rPr>
        <w:t xml:space="preserve">Every teacher has there own ways to teach if it’s what the school gave them or finding their way to do it. Project-based learning isn’t that widely available, choosing my audience to be the schools and teachers helps to spread it around, more schools get access to it the more benefits that come with it. One of the key points is that since it’s not widely available there is not as much training available for teachers who would want to use it. </w:t>
      </w:r>
    </w:p>
    <w:p w:rsidR="00000000" w:rsidDel="00000000" w:rsidP="00000000" w:rsidRDefault="00000000" w:rsidRPr="00000000" w14:paraId="00000009">
      <w:pPr>
        <w:rPr/>
      </w:pPr>
      <w:r w:rsidDel="00000000" w:rsidR="00000000" w:rsidRPr="00000000">
        <w:rPr>
          <w:rtl w:val="0"/>
        </w:rPr>
        <w:t xml:space="preserve">The research that was done on this assignment has shown how effective the project-based learning system being used in classrooms, students get to enjoy the class and what they’re learning. This is very important since a lot of teachers have seen students disengaged from the class, but in classrooms with project-based learning students are to be more engaged, and willing to learn. </w:t>
      </w:r>
    </w:p>
    <w:p w:rsidR="00000000" w:rsidDel="00000000" w:rsidP="00000000" w:rsidRDefault="00000000" w:rsidRPr="00000000" w14:paraId="0000000A">
      <w:pPr>
        <w:rPr/>
      </w:pPr>
      <w:r w:rsidDel="00000000" w:rsidR="00000000" w:rsidRPr="00000000">
        <w:rPr>
          <w:rtl w:val="0"/>
        </w:rPr>
        <w:t xml:space="preserve">Choosing the right audience and genres to present the information that was researched is highly important. A lot of the inspiration and purpose came from this research, this brings a lot of meaning to the learning process. There needs to be more schools and teachers who should be looking into this learning process, it’s amazing what teachers seen from changing to it. It has improved the classroom experiences, students are able to score higher on exams, and perform better.</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ind w:firstLine="0"/>
        <w:rPr/>
      </w:pPr>
      <w:r w:rsidDel="00000000" w:rsidR="00000000" w:rsidRPr="00000000">
        <w:rPr>
          <w:rtl w:val="0"/>
        </w:rPr>
        <w:t xml:space="preserve">Khalid Daraghmeh</w:t>
      </w:r>
    </w:p>
    <w:p w:rsidR="00000000" w:rsidDel="00000000" w:rsidP="00000000" w:rsidRDefault="00000000" w:rsidRPr="00000000" w14:paraId="00000012">
      <w:pPr>
        <w:ind w:firstLine="0"/>
        <w:rPr/>
      </w:pPr>
      <w:r w:rsidDel="00000000" w:rsidR="00000000" w:rsidRPr="00000000">
        <w:rPr>
          <w:rtl w:val="0"/>
        </w:rPr>
        <w:t xml:space="preserve">Dr. Murdock</w:t>
      </w:r>
    </w:p>
    <w:p w:rsidR="00000000" w:rsidDel="00000000" w:rsidP="00000000" w:rsidRDefault="00000000" w:rsidRPr="00000000" w14:paraId="00000013">
      <w:pPr>
        <w:ind w:firstLine="0"/>
        <w:rPr/>
      </w:pPr>
      <w:r w:rsidDel="00000000" w:rsidR="00000000" w:rsidRPr="00000000">
        <w:rPr>
          <w:rtl w:val="0"/>
        </w:rPr>
        <w:t xml:space="preserve">English 1001</w:t>
      </w:r>
    </w:p>
    <w:p w:rsidR="00000000" w:rsidDel="00000000" w:rsidP="00000000" w:rsidRDefault="00000000" w:rsidRPr="00000000" w14:paraId="00000014">
      <w:pPr>
        <w:ind w:firstLine="0"/>
        <w:rPr/>
      </w:pPr>
      <w:r w:rsidDel="00000000" w:rsidR="00000000" w:rsidRPr="00000000">
        <w:rPr>
          <w:rtl w:val="0"/>
        </w:rPr>
        <w:t xml:space="preserve">10 November 2019</w:t>
      </w:r>
    </w:p>
    <w:p w:rsidR="00000000" w:rsidDel="00000000" w:rsidP="00000000" w:rsidRDefault="00000000" w:rsidRPr="00000000" w14:paraId="00000015">
      <w:pPr>
        <w:ind w:firstLine="0"/>
        <w:rPr/>
      </w:pPr>
      <w:r w:rsidDel="00000000" w:rsidR="00000000" w:rsidRPr="00000000">
        <w:rPr>
          <w:rtl w:val="0"/>
        </w:rPr>
      </w:r>
    </w:p>
    <w:p w:rsidR="00000000" w:rsidDel="00000000" w:rsidP="00000000" w:rsidRDefault="00000000" w:rsidRPr="00000000" w14:paraId="00000016">
      <w:pPr>
        <w:pStyle w:val="Title"/>
        <w:rPr/>
      </w:pPr>
      <w:bookmarkStart w:colFirst="0" w:colLast="0" w:name="_qmay4fcbhsed" w:id="1"/>
      <w:bookmarkEnd w:id="1"/>
      <w:r w:rsidDel="00000000" w:rsidR="00000000" w:rsidRPr="00000000">
        <w:rPr>
          <w:rtl w:val="0"/>
        </w:rPr>
        <w:t xml:space="preserve">Project-Based Learning: Reflection </w:t>
      </w:r>
    </w:p>
    <w:p w:rsidR="00000000" w:rsidDel="00000000" w:rsidP="00000000" w:rsidRDefault="00000000" w:rsidRPr="00000000" w14:paraId="00000017">
      <w:pPr>
        <w:rPr/>
      </w:pPr>
      <w:r w:rsidDel="00000000" w:rsidR="00000000" w:rsidRPr="00000000">
        <w:rPr>
          <w:rtl w:val="0"/>
        </w:rPr>
        <w:t xml:space="preserve">Choosing the right audience is very important and connecting with them. Finding creative ways to connect with them and deliver the message was very hard for me to do, I choose to target teachers and schools with my project to show more of project-based learning in hopes to get it into more classrooms.  A lot of work was put into this project, the research that was done was put into three genres that will show all the information researched.</w:t>
      </w:r>
    </w:p>
    <w:p w:rsidR="00000000" w:rsidDel="00000000" w:rsidP="00000000" w:rsidRDefault="00000000" w:rsidRPr="00000000" w14:paraId="00000018">
      <w:pPr>
        <w:rPr/>
      </w:pPr>
      <w:r w:rsidDel="00000000" w:rsidR="00000000" w:rsidRPr="00000000">
        <w:rPr>
          <w:rtl w:val="0"/>
        </w:rPr>
        <w:t xml:space="preserve">My genres were to make an infographic, a video, and a website to connect them all together. This means all of these genres connect to each other to provide a different portion of the research, it was hard to find ways to make them creative and different.  Composing all my research into these genres was a good way to take a seven-page research report and put it in simple creative genres to tell the message easier. </w:t>
      </w:r>
    </w:p>
    <w:p w:rsidR="00000000" w:rsidDel="00000000" w:rsidP="00000000" w:rsidRDefault="00000000" w:rsidRPr="00000000" w14:paraId="00000019">
      <w:pPr>
        <w:rPr/>
      </w:pPr>
      <w:r w:rsidDel="00000000" w:rsidR="00000000" w:rsidRPr="00000000">
        <w:rPr>
          <w:rtl w:val="0"/>
        </w:rPr>
        <w:t xml:space="preserve">There are so many problems I was facing, from not finding the right information to troubleshooting different software. This makes me less motivated and takes up more time to have a well-completed project, that was one of the major problems I faced.</w:t>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pPr>
      <w:r w:rsidDel="00000000" w:rsidR="00000000" w:rsidRPr="00000000">
        <w:rPr>
          <w:rtl w:val="0"/>
        </w:rPr>
        <w:t xml:space="preserve">Of course, facing problems is always normal, everyone learns from mistakes and past experiences, and that should never stop anyone from doing a good job of working with something. I faced all the problems and took it on, to try to power through this project it needs to be done and be done right. This reflection is written to tell how all this came together and show it all, there will always be work left to be done and room for improvements. I acknowledge my work isn’t perfect and I will go back and fix all the different things that could be wrong with it. </w:t>
      </w:r>
    </w:p>
    <w:p w:rsidR="00000000" w:rsidDel="00000000" w:rsidP="00000000" w:rsidRDefault="00000000" w:rsidRPr="00000000" w14:paraId="0000001D">
      <w:pPr>
        <w:rPr/>
      </w:pPr>
      <w:r w:rsidDel="00000000" w:rsidR="00000000" w:rsidRPr="00000000">
        <w:rPr>
          <w:rtl w:val="0"/>
        </w:rPr>
        <w:t xml:space="preserve">I choose my three genres, they were an infographic, a video, and a site. I choose all of these because I have experience in making them, and I can make them all and have them connect to each other to show different parts of my research. Each one tells a different story and has different information that all connect to the big idea and lead to my research. Then all can be put and included on my site so others can access all the different genres and my research report.</w:t>
      </w:r>
    </w:p>
    <w:p w:rsidR="00000000" w:rsidDel="00000000" w:rsidP="00000000" w:rsidRDefault="00000000" w:rsidRPr="00000000" w14:paraId="0000001E">
      <w:pPr>
        <w:rPr/>
      </w:pPr>
      <w:r w:rsidDel="00000000" w:rsidR="00000000" w:rsidRPr="00000000">
        <w:rPr>
          <w:rtl w:val="0"/>
        </w:rPr>
        <w:t xml:space="preserve">All my genres did not really affect my audience choice, it helped me narrow down my audience, it is very important to find a perfect audience depending on the genres were chosen. I choose to present my genres in a creative way and simple way, as it is better than having to put a lot of information in a genre. This way my message will be understood easier, and in an enjoyable way where no one has to take a long time to read a long description and think about it. </w:t>
      </w:r>
    </w:p>
    <w:p w:rsidR="00000000" w:rsidDel="00000000" w:rsidP="00000000" w:rsidRDefault="00000000" w:rsidRPr="00000000" w14:paraId="0000001F">
      <w:pPr>
        <w:rPr/>
      </w:pP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keepNext w:val="0"/>
        <w:keepLines w:val="0"/>
        <w:widowControl w:val="1"/>
        <w:pBdr>
          <w:top w:space="0" w:sz="0" w:val="nil"/>
          <w:left w:space="0" w:sz="0" w:val="nil"/>
          <w:bottom w:space="0" w:sz="0" w:val="nil"/>
          <w:right w:space="0" w:sz="0" w:val="nil"/>
          <w:between w:space="0" w:sz="0" w:val="nil"/>
        </w:pBdr>
        <w:shd w:fill="auto" w:val="clear"/>
        <w:spacing w:after="0" w:before="0" w:line="480" w:lineRule="auto"/>
        <w:ind w:left="720" w:right="0" w:hanging="720"/>
        <w:jc w:val="left"/>
        <w:rPr/>
      </w:pPr>
      <w:r w:rsidDel="00000000" w:rsidR="00000000" w:rsidRPr="00000000">
        <w:rPr>
          <w:rtl w:val="0"/>
        </w:rPr>
      </w:r>
    </w:p>
    <w:sectPr>
      <w:headerReference r:id="rId6" w:type="default"/>
      <w:pgSz w:h="15840" w:w="12240"/>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Trebuchet MS"/>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
      </w:rPr>
    </w:rPrDefault>
    <w:pPrDefault>
      <w:pPr>
        <w:spacing w:line="480" w:lineRule="auto"/>
        <w:ind w:firstLine="72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spacing w:before="200" w:lineRule="auto"/>
      <w:ind w:firstLine="0"/>
    </w:pPr>
    <w:rPr/>
  </w:style>
  <w:style w:type="paragraph" w:styleId="Heading2">
    <w:name w:val="heading 2"/>
    <w:basedOn w:val="Normal"/>
    <w:next w:val="Normal"/>
    <w:pPr>
      <w:keepNext w:val="1"/>
      <w:keepLines w:val="1"/>
      <w:spacing w:after="0" w:before="200" w:lineRule="auto"/>
    </w:pPr>
    <w:rPr>
      <w:rFonts w:ascii="Trebuchet MS" w:cs="Trebuchet MS" w:eastAsia="Trebuchet MS" w:hAnsi="Trebuchet MS"/>
      <w:b w:val="1"/>
      <w:sz w:val="26"/>
      <w:szCs w:val="26"/>
    </w:rPr>
  </w:style>
  <w:style w:type="paragraph" w:styleId="Heading3">
    <w:name w:val="heading 3"/>
    <w:basedOn w:val="Normal"/>
    <w:next w:val="Normal"/>
    <w:pPr>
      <w:keepNext w:val="1"/>
      <w:keepLines w:val="1"/>
      <w:spacing w:after="0" w:before="160" w:lineRule="auto"/>
    </w:pPr>
    <w:rPr>
      <w:rFonts w:ascii="Trebuchet MS" w:cs="Trebuchet MS" w:eastAsia="Trebuchet MS" w:hAnsi="Trebuchet MS"/>
      <w:b w:val="1"/>
      <w:color w:val="666666"/>
      <w:sz w:val="24"/>
      <w:szCs w:val="24"/>
    </w:rPr>
  </w:style>
  <w:style w:type="paragraph" w:styleId="Heading4">
    <w:name w:val="heading 4"/>
    <w:basedOn w:val="Normal"/>
    <w:next w:val="Normal"/>
    <w:pPr>
      <w:keepNext w:val="1"/>
      <w:keepLines w:val="1"/>
      <w:spacing w:after="0" w:before="160" w:lineRule="auto"/>
    </w:pPr>
    <w:rPr>
      <w:rFonts w:ascii="Trebuchet MS" w:cs="Trebuchet MS" w:eastAsia="Trebuchet MS" w:hAnsi="Trebuchet MS"/>
      <w:color w:val="666666"/>
      <w:sz w:val="22"/>
      <w:szCs w:val="22"/>
      <w:u w:val="single"/>
    </w:rPr>
  </w:style>
  <w:style w:type="paragraph" w:styleId="Heading5">
    <w:name w:val="heading 5"/>
    <w:basedOn w:val="Normal"/>
    <w:next w:val="Normal"/>
    <w:pPr>
      <w:keepNext w:val="1"/>
      <w:keepLines w:val="1"/>
      <w:spacing w:after="0" w:before="160" w:lineRule="auto"/>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spacing w:after="0" w:before="160" w:lineRule="auto"/>
    </w:pPr>
    <w:rPr>
      <w:rFonts w:ascii="Trebuchet MS" w:cs="Trebuchet MS" w:eastAsia="Trebuchet MS" w:hAnsi="Trebuchet MS"/>
      <w:i w:val="1"/>
      <w:color w:val="666666"/>
      <w:sz w:val="22"/>
      <w:szCs w:val="22"/>
    </w:rPr>
  </w:style>
  <w:style w:type="paragraph" w:styleId="Title">
    <w:name w:val="Title"/>
    <w:basedOn w:val="Normal"/>
    <w:next w:val="Normal"/>
    <w:pPr>
      <w:spacing w:before="600" w:lineRule="auto"/>
      <w:ind w:firstLine="0"/>
      <w:jc w:val="center"/>
    </w:pPr>
    <w:rPr/>
  </w:style>
  <w:style w:type="paragraph" w:styleId="Subtitle">
    <w:name w:val="Subtitle"/>
    <w:basedOn w:val="Normal"/>
    <w:next w:val="Normal"/>
    <w:pPr>
      <w:keepNext w:val="1"/>
      <w:keepLines w:val="1"/>
      <w:spacing w:after="200" w:before="0" w:lineRule="auto"/>
    </w:pPr>
    <w:rPr>
      <w:rFonts w:ascii="Trebuchet MS" w:cs="Trebuchet MS" w:eastAsia="Trebuchet MS" w:hAnsi="Trebuchet MS"/>
      <w:i w:val="1"/>
      <w:color w:val="666666"/>
      <w:sz w:val="26"/>
      <w:szCs w:val="26"/>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